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115DFF8"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rsidR="00110AE7">
        <w:t xml:space="preserve">     ENG3</w:t>
      </w:r>
      <w:r>
        <w:t>-</w:t>
      </w:r>
      <w:r w:rsidR="00FB5F14">
        <w:t>10.17</w:t>
      </w:r>
      <w:bookmarkStart w:id="0" w:name="_GoBack"/>
      <w:bookmarkEnd w:id="0"/>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24B53F6"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006B394E">
        <w:rPr>
          <w:rFonts w:cs="Arial"/>
          <w:b/>
          <w:sz w:val="24"/>
          <w:szCs w:val="24"/>
        </w:rPr>
        <w:sym w:font="Wingdings" w:char="F0FE"/>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26B6069A"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6B394E">
        <w:rPr>
          <w:rFonts w:cs="Arial"/>
          <w:b/>
          <w:sz w:val="24"/>
          <w:szCs w:val="24"/>
        </w:rPr>
        <w:sym w:font="Wingdings" w:char="F0FE"/>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047A69C3"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85687D">
        <w:t>10</w:t>
      </w:r>
    </w:p>
    <w:p w14:paraId="1AB3E246" w14:textId="6BDE76DC"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14:paraId="01FC5420" w14:textId="55DE6061"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80294B" w:rsidRPr="0080294B">
        <w:t>……</w:t>
      </w:r>
      <w:r w:rsidR="006B394E">
        <w:t>Peter Dobson</w:t>
      </w:r>
      <w:r w:rsidR="0080294B" w:rsidRPr="0080294B">
        <w:t>……………</w:t>
      </w:r>
    </w:p>
    <w:p w14:paraId="60BCC120" w14:textId="77777777" w:rsidR="0080294B" w:rsidRDefault="0080294B" w:rsidP="00FE5674">
      <w:pPr>
        <w:pStyle w:val="BodyText"/>
        <w:tabs>
          <w:tab w:val="left" w:pos="2835"/>
        </w:tabs>
      </w:pPr>
    </w:p>
    <w:p w14:paraId="4834080C" w14:textId="3E599EE8" w:rsidR="00A446C9" w:rsidRDefault="003A1DE6" w:rsidP="00A446C9">
      <w:pPr>
        <w:pStyle w:val="Title"/>
      </w:pPr>
      <w:r>
        <w:t>Information on Maximum Power Point Tracking (MPPT)</w:t>
      </w:r>
    </w:p>
    <w:p w14:paraId="0F258596" w14:textId="50FB6E37" w:rsidR="00A446C9" w:rsidRDefault="00A446C9" w:rsidP="00A446C9">
      <w:pPr>
        <w:pStyle w:val="Heading1"/>
      </w:pPr>
      <w:r>
        <w:t>Summary</w:t>
      </w:r>
    </w:p>
    <w:p w14:paraId="31ED1CBA" w14:textId="4281AACB" w:rsidR="005B3ABA" w:rsidRPr="005B3ABA" w:rsidRDefault="005B3ABA" w:rsidP="00B56BDF">
      <w:pPr>
        <w:pStyle w:val="BodyText"/>
      </w:pPr>
      <w:r w:rsidRPr="005B3ABA">
        <w:t>This paper provide information on how Maximum Power Point Tracking (MPPT) regulation works compared to Pulse Width Modulated (PWM) regulations and the benefit each brings. This paper is meant to provide sufficient understanding to the working group, such that consideration can be made on how to, or whether to, include a factor within the IALA solar model for this technology.</w:t>
      </w:r>
    </w:p>
    <w:p w14:paraId="3C575A26" w14:textId="77777777" w:rsidR="001C44A3" w:rsidRDefault="00BD4E6F" w:rsidP="00B56BDF">
      <w:pPr>
        <w:pStyle w:val="Heading2"/>
      </w:pPr>
      <w:r>
        <w:t>Purpose</w:t>
      </w:r>
      <w:r w:rsidR="004D1D85">
        <w:t xml:space="preserve"> of the document</w:t>
      </w:r>
    </w:p>
    <w:p w14:paraId="2EA8F13A" w14:textId="77777777" w:rsidR="006B394E" w:rsidRDefault="006B394E" w:rsidP="006B394E">
      <w:pPr>
        <w:pStyle w:val="BodyText"/>
      </w:pPr>
      <w:r>
        <w:t>Forward to WG2 for information to their on-going work.</w:t>
      </w:r>
    </w:p>
    <w:p w14:paraId="36D645BE" w14:textId="77777777" w:rsidR="00B56BDF" w:rsidRDefault="00B56BDF" w:rsidP="00B56BDF">
      <w:pPr>
        <w:pStyle w:val="Heading2"/>
      </w:pPr>
      <w:r>
        <w:t>Related documents</w:t>
      </w:r>
    </w:p>
    <w:p w14:paraId="2CC36025" w14:textId="77777777" w:rsidR="006B394E" w:rsidRDefault="006B394E" w:rsidP="006B394E">
      <w:pPr>
        <w:pStyle w:val="BodyText"/>
      </w:pPr>
      <w:r>
        <w:t xml:space="preserve">ENG2 Working Paper </w:t>
      </w:r>
      <w:r w:rsidRPr="006F41AF">
        <w:t>11.2.3</w:t>
      </w:r>
    </w:p>
    <w:p w14:paraId="53733F03" w14:textId="77777777" w:rsidR="00A446C9" w:rsidRDefault="00A446C9" w:rsidP="00A446C9">
      <w:pPr>
        <w:pStyle w:val="Heading1"/>
      </w:pPr>
      <w:r>
        <w:t>Background</w:t>
      </w:r>
    </w:p>
    <w:p w14:paraId="74580AA2" w14:textId="7B8B8046" w:rsidR="00B921F2" w:rsidRDefault="00B921F2" w:rsidP="00A446C9">
      <w:pPr>
        <w:pStyle w:val="BodyText"/>
      </w:pPr>
      <w:r>
        <w:t>As part of the task register item 5.1.2 – review of IALA documents, the sub group dealing with a review of power systems start</w:t>
      </w:r>
      <w:r w:rsidR="00501D0A">
        <w:t>ed with doing a</w:t>
      </w:r>
      <w:r>
        <w:t xml:space="preserve"> comparison of solar sizing techniques used by various members and available commercially</w:t>
      </w:r>
      <w:r w:rsidR="00501D0A">
        <w:t>. This it is hoped will</w:t>
      </w:r>
      <w:r>
        <w:t xml:space="preserve"> inform the group on areas where the IALA model maybe improved.</w:t>
      </w:r>
    </w:p>
    <w:p w14:paraId="31C4EA14" w14:textId="3C3797DD" w:rsidR="00501D0A" w:rsidRDefault="00501D0A" w:rsidP="00A446C9">
      <w:pPr>
        <w:pStyle w:val="BodyText"/>
      </w:pPr>
      <w:r>
        <w:t>During the review at ENG2, where a number of area of improvement were identified, the concept of Maximum Power Point Tracking (MPPT) was raised and how this could be incorporated. At that point it was felt that an input paper explaining this technique of solar module regulation should be submitted to inform the group.</w:t>
      </w:r>
    </w:p>
    <w:p w14:paraId="45ACC7AF" w14:textId="77777777" w:rsidR="00F11E43" w:rsidRDefault="00F11E43">
      <w:pPr>
        <w:rPr>
          <w:b/>
          <w:caps/>
          <w:kern w:val="28"/>
          <w:sz w:val="24"/>
          <w:lang w:eastAsia="de-DE"/>
        </w:rPr>
      </w:pPr>
      <w:r>
        <w:br w:type="page"/>
      </w:r>
    </w:p>
    <w:p w14:paraId="041E9135" w14:textId="3C4B8F14" w:rsidR="00A446C9" w:rsidRDefault="00F11E43" w:rsidP="00F11E43">
      <w:pPr>
        <w:pStyle w:val="Heading1"/>
      </w:pPr>
      <w:r w:rsidRPr="00F11E43">
        <w:lastRenderedPageBreak/>
        <w:t>Introduction</w:t>
      </w:r>
    </w:p>
    <w:p w14:paraId="56735AC6" w14:textId="77777777" w:rsidR="00F11E43" w:rsidRDefault="00F11E43" w:rsidP="00F11E43">
      <w:pPr>
        <w:pStyle w:val="BodyText"/>
      </w:pPr>
      <w:r>
        <w:t>Before considering the technical factors that influence the performance of Pulse Width Modulated (PWM) and Maximum Power Point Tracking (MPPT) regulators, it is important that we understand some simple factors on how they work.</w:t>
      </w:r>
    </w:p>
    <w:p w14:paraId="226E4389" w14:textId="77777777" w:rsidR="00F11E43" w:rsidRDefault="00F11E43" w:rsidP="00F11E43">
      <w:pPr>
        <w:pStyle w:val="BodyText"/>
      </w:pPr>
      <w:r>
        <w:t>A PWM controller is in essence a switch that connects a solar array to the battery. The result is that the voltage of the array will be pulled down to near that of the battery. This happens very quickly and the period that the switch is connected to the battery for will depend on the difference between the current battery voltage and desired voltage that the battery wants to be changed to.</w:t>
      </w:r>
    </w:p>
    <w:p w14:paraId="23B5467E" w14:textId="5A8D865B" w:rsidR="00F25BF4" w:rsidRDefault="00F11E43" w:rsidP="00F11E43">
      <w:pPr>
        <w:pStyle w:val="BodyText"/>
      </w:pPr>
      <w:r>
        <w:t>The MPPT controller is more sophisticated (and more expensive): it will adjust its input voltage to harvest the maximum power from the solar array and then transform this power to supply the varying voltage requirement of the battery plus load. Thus, it essentially decouples the array and battery voltages so that there can operate at different voltage levels. E.g. 12V battery system, with a 24V solar system. The tracking of the maximum power point can be achieved through a number of different method, one example of which is known as perturb and observe, but requires microprocessors to do the sampling and computational work.</w:t>
      </w:r>
    </w:p>
    <w:p w14:paraId="02683FF5" w14:textId="05FCE5A2" w:rsidR="00F11E43" w:rsidRDefault="00F11E43" w:rsidP="00F11E43">
      <w:pPr>
        <w:pStyle w:val="Heading1"/>
      </w:pPr>
      <w:r w:rsidRPr="00F11E43">
        <w:t>Solar module performance</w:t>
      </w:r>
    </w:p>
    <w:p w14:paraId="520232D2" w14:textId="3744A8C7" w:rsidR="00F11E43" w:rsidRDefault="00F11E43" w:rsidP="00F11E43">
      <w:pPr>
        <w:pStyle w:val="BodyText"/>
        <w:rPr>
          <w:lang w:eastAsia="de-DE"/>
        </w:rPr>
      </w:pPr>
      <w:r w:rsidRPr="00F11E43">
        <w:rPr>
          <w:lang w:eastAsia="de-DE"/>
        </w:rPr>
        <w:t>Before considering how MPPT works first let us consider how a solar module performs. If we consider a typical 100 W / 36 cell monocrystalline solar module operating under the Standard Test Conditions (STC) of cell temperature: 25°C, irradiance: 1000 W/m², AM: 1,5 a performance  characteristic is achieved as shown in</w:t>
      </w:r>
      <w:r>
        <w:rPr>
          <w:lang w:eastAsia="de-DE"/>
        </w:rPr>
        <w:t xml:space="preserve"> </w:t>
      </w:r>
      <w:r>
        <w:rPr>
          <w:lang w:eastAsia="de-DE"/>
        </w:rPr>
        <w:fldChar w:fldCharType="begin"/>
      </w:r>
      <w:r>
        <w:rPr>
          <w:lang w:eastAsia="de-DE"/>
        </w:rPr>
        <w:instrText xml:space="preserve"> REF _Ref432857086 \n \h </w:instrText>
      </w:r>
      <w:r>
        <w:rPr>
          <w:lang w:eastAsia="de-DE"/>
        </w:rPr>
      </w:r>
      <w:r>
        <w:rPr>
          <w:lang w:eastAsia="de-DE"/>
        </w:rPr>
        <w:fldChar w:fldCharType="separate"/>
      </w:r>
      <w:r>
        <w:rPr>
          <w:lang w:eastAsia="de-DE"/>
        </w:rPr>
        <w:t>Figure 1</w:t>
      </w:r>
      <w:r>
        <w:rPr>
          <w:lang w:eastAsia="de-DE"/>
        </w:rPr>
        <w:fldChar w:fldCharType="end"/>
      </w:r>
    </w:p>
    <w:p w14:paraId="0223AEB4" w14:textId="77777777" w:rsidR="00F11E43" w:rsidRDefault="00F11E43" w:rsidP="00F11E43">
      <w:pPr>
        <w:pStyle w:val="BodyText"/>
        <w:keepNext/>
        <w:jc w:val="center"/>
      </w:pPr>
      <w:r w:rsidRPr="00F11E43">
        <w:rPr>
          <w:rFonts w:ascii="Calibri" w:hAnsi="Calibri" w:cs="Times New Roman"/>
          <w:noProof/>
          <w:lang w:val="en-IE" w:eastAsia="en-IE"/>
        </w:rPr>
        <w:drawing>
          <wp:inline distT="0" distB="0" distL="0" distR="0" wp14:anchorId="6DA8A91E" wp14:editId="6F6CDF63">
            <wp:extent cx="3267075" cy="2172802"/>
            <wp:effectExtent l="19050" t="19050" r="9525"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6222" cy="2178885"/>
                    </a:xfrm>
                    <a:prstGeom prst="rect">
                      <a:avLst/>
                    </a:prstGeom>
                    <a:noFill/>
                    <a:ln>
                      <a:solidFill>
                        <a:sysClr val="windowText" lastClr="000000"/>
                      </a:solidFill>
                    </a:ln>
                  </pic:spPr>
                </pic:pic>
              </a:graphicData>
            </a:graphic>
          </wp:inline>
        </w:drawing>
      </w:r>
    </w:p>
    <w:p w14:paraId="1C74608C" w14:textId="1BACE849" w:rsidR="00F11E43" w:rsidRPr="00F11E43" w:rsidRDefault="00F11E43" w:rsidP="00F11E43">
      <w:pPr>
        <w:pStyle w:val="Figure"/>
      </w:pPr>
      <w:bookmarkStart w:id="1" w:name="_Ref432857086"/>
      <w:r w:rsidRPr="00157C14">
        <w:t>Current-voltage curve (brown) and power-voltage curve (blue, P = V x I)</w:t>
      </w:r>
      <w:bookmarkEnd w:id="1"/>
    </w:p>
    <w:p w14:paraId="600B9E54" w14:textId="50B73EDA" w:rsidR="00F11E43" w:rsidRDefault="00F11E43" w:rsidP="00F11E43">
      <w:pPr>
        <w:pStyle w:val="BodyText"/>
      </w:pPr>
      <w:r>
        <w:t xml:space="preserve">We can now consider when the maximum power is produced from the solar module. This is determined by drawing a vertical line down from the top of the power curve (blue line) to the voltage axis. This point being </w:t>
      </w:r>
      <w:proofErr w:type="spellStart"/>
      <w:r>
        <w:t>Vm</w:t>
      </w:r>
      <w:proofErr w:type="spellEnd"/>
      <w:r>
        <w:t xml:space="preserve">. The current </w:t>
      </w:r>
      <w:proofErr w:type="spellStart"/>
      <w:r>
        <w:t>Im</w:t>
      </w:r>
      <w:proofErr w:type="spellEnd"/>
      <w:r>
        <w:t xml:space="preserve"> can be found by drawing a horizontal line through the intersection of the </w:t>
      </w:r>
      <w:proofErr w:type="spellStart"/>
      <w:r>
        <w:t>Vm</w:t>
      </w:r>
      <w:proofErr w:type="spellEnd"/>
      <w:r>
        <w:t xml:space="preserve"> line and the current-voltage curve (red line) it is clear from </w:t>
      </w:r>
      <w:r>
        <w:fldChar w:fldCharType="begin"/>
      </w:r>
      <w:r>
        <w:instrText xml:space="preserve"> REF _Ref432857086 \n \h </w:instrText>
      </w:r>
      <w:r>
        <w:fldChar w:fldCharType="separate"/>
      </w:r>
      <w:r>
        <w:t>Figure 1</w:t>
      </w:r>
      <w:r>
        <w:fldChar w:fldCharType="end"/>
      </w:r>
      <w:r>
        <w:t xml:space="preserve"> </w:t>
      </w:r>
      <w:r w:rsidRPr="00F11E43">
        <w:t>that maximum power occurs at the peak of the blue line. Given this the maximum power can be represented as the product of the current and voltage at this point and is proportional to the area of the blue rectangle shown in</w:t>
      </w:r>
      <w:r>
        <w:t xml:space="preserve"> </w:t>
      </w:r>
      <w:r w:rsidR="00A97274">
        <w:fldChar w:fldCharType="begin"/>
      </w:r>
      <w:r w:rsidR="00A97274">
        <w:instrText xml:space="preserve"> REF _Ref432857472 \n \h </w:instrText>
      </w:r>
      <w:r w:rsidR="00A97274">
        <w:fldChar w:fldCharType="separate"/>
      </w:r>
      <w:r w:rsidR="00A97274">
        <w:t>Figure 2</w:t>
      </w:r>
      <w:r w:rsidR="00A97274">
        <w:fldChar w:fldCharType="end"/>
      </w:r>
    </w:p>
    <w:p w14:paraId="774E7DA4" w14:textId="77777777" w:rsidR="00A97274" w:rsidRDefault="00F11E43" w:rsidP="00A97274">
      <w:pPr>
        <w:pStyle w:val="BodyText"/>
        <w:keepNext/>
        <w:jc w:val="center"/>
      </w:pPr>
      <w:r w:rsidRPr="00F11E43">
        <w:rPr>
          <w:rFonts w:ascii="Calibri" w:hAnsi="Calibri" w:cs="Times New Roman"/>
          <w:noProof/>
          <w:lang w:val="en-IE" w:eastAsia="en-IE"/>
        </w:rPr>
        <w:lastRenderedPageBreak/>
        <w:drawing>
          <wp:inline distT="0" distB="0" distL="0" distR="0" wp14:anchorId="62AA28F0" wp14:editId="1F6949CE">
            <wp:extent cx="3621167" cy="2466975"/>
            <wp:effectExtent l="19050" t="19050" r="1778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5546" cy="2490396"/>
                    </a:xfrm>
                    <a:prstGeom prst="rect">
                      <a:avLst/>
                    </a:prstGeom>
                    <a:noFill/>
                    <a:ln>
                      <a:solidFill>
                        <a:sysClr val="windowText" lastClr="000000"/>
                      </a:solidFill>
                    </a:ln>
                  </pic:spPr>
                </pic:pic>
              </a:graphicData>
            </a:graphic>
          </wp:inline>
        </w:drawing>
      </w:r>
    </w:p>
    <w:p w14:paraId="1936EE9F" w14:textId="729D9364" w:rsidR="00A97274" w:rsidRDefault="00A97274" w:rsidP="00A97274">
      <w:pPr>
        <w:pStyle w:val="Figure"/>
      </w:pPr>
      <w:bookmarkStart w:id="2" w:name="_Ref432857472"/>
      <w:r w:rsidRPr="00704A68">
        <w:t xml:space="preserve">The area of the blue rectangle is proportional to the product Pm = </w:t>
      </w:r>
      <w:proofErr w:type="spellStart"/>
      <w:r w:rsidRPr="00704A68">
        <w:t>Vm</w:t>
      </w:r>
      <w:proofErr w:type="spellEnd"/>
      <w:r w:rsidRPr="00704A68">
        <w:t xml:space="preserve"> x </w:t>
      </w:r>
      <w:proofErr w:type="spellStart"/>
      <w:r w:rsidRPr="00704A68">
        <w:t>Im</w:t>
      </w:r>
      <w:bookmarkEnd w:id="2"/>
      <w:proofErr w:type="spellEnd"/>
    </w:p>
    <w:p w14:paraId="25411571" w14:textId="4AB21A44" w:rsidR="00A97274" w:rsidRDefault="00A97274" w:rsidP="00F11E43">
      <w:pPr>
        <w:pStyle w:val="BodyText"/>
        <w:jc w:val="left"/>
      </w:pPr>
      <w:r w:rsidRPr="00A97274">
        <w:t>If we now consider this same solar module, but operating in less favourable conditions, then we can show the amount of power that is produced is as shown by the areas of the blue rectangles in</w:t>
      </w:r>
      <w:r>
        <w:t xml:space="preserve"> </w:t>
      </w:r>
      <w:r>
        <w:fldChar w:fldCharType="begin"/>
      </w:r>
      <w:r>
        <w:instrText xml:space="preserve"> REF _Ref432857814 \n \h </w:instrText>
      </w:r>
      <w:r>
        <w:fldChar w:fldCharType="separate"/>
      </w:r>
      <w:r>
        <w:t>Figure 3</w:t>
      </w:r>
      <w:r>
        <w:fldChar w:fldCharType="end"/>
      </w:r>
      <w:r>
        <w:t xml:space="preserve"> and </w:t>
      </w:r>
      <w:r>
        <w:fldChar w:fldCharType="begin"/>
      </w:r>
      <w:r>
        <w:instrText xml:space="preserve"> REF _Ref432857824 \n \h </w:instrText>
      </w:r>
      <w:r>
        <w:fldChar w:fldCharType="separate"/>
      </w:r>
      <w:r>
        <w:t>Figure 4</w:t>
      </w:r>
      <w:r>
        <w:fldChar w:fldCharType="end"/>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4633"/>
      </w:tblGrid>
      <w:tr w:rsidR="00A97274" w14:paraId="02AA775C" w14:textId="77777777" w:rsidTr="00A97274">
        <w:tc>
          <w:tcPr>
            <w:tcW w:w="5080" w:type="dxa"/>
          </w:tcPr>
          <w:p w14:paraId="683A5C21" w14:textId="77777777" w:rsidR="00A97274" w:rsidRDefault="00A97274" w:rsidP="00A97274">
            <w:pPr>
              <w:pStyle w:val="BodyText"/>
              <w:keepNext/>
              <w:jc w:val="left"/>
            </w:pPr>
            <w:r w:rsidRPr="00F11E43">
              <w:rPr>
                <w:rFonts w:ascii="Calibri" w:hAnsi="Calibri" w:cs="Times New Roman"/>
                <w:noProof/>
                <w:lang w:val="en-IE" w:eastAsia="en-IE"/>
              </w:rPr>
              <w:drawing>
                <wp:inline distT="0" distB="0" distL="0" distR="0" wp14:anchorId="43825C9C" wp14:editId="087444CE">
                  <wp:extent cx="3135736" cy="2209800"/>
                  <wp:effectExtent l="19050" t="19050" r="26670"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2296" cy="2221470"/>
                          </a:xfrm>
                          <a:prstGeom prst="rect">
                            <a:avLst/>
                          </a:prstGeom>
                          <a:noFill/>
                          <a:ln>
                            <a:solidFill>
                              <a:sysClr val="windowText" lastClr="000000"/>
                            </a:solidFill>
                          </a:ln>
                        </pic:spPr>
                      </pic:pic>
                    </a:graphicData>
                  </a:graphic>
                </wp:inline>
              </w:drawing>
            </w:r>
          </w:p>
          <w:p w14:paraId="6E26E67F" w14:textId="36568613" w:rsidR="00A97274" w:rsidRDefault="00A97274" w:rsidP="00A97274">
            <w:pPr>
              <w:pStyle w:val="Figure"/>
            </w:pPr>
            <w:bookmarkStart w:id="3" w:name="_Ref432857814"/>
            <w:r w:rsidRPr="00C87EF0">
              <w:t>Less power harvested: voltage is too low</w:t>
            </w:r>
            <w:bookmarkEnd w:id="3"/>
          </w:p>
        </w:tc>
        <w:tc>
          <w:tcPr>
            <w:tcW w:w="4701" w:type="dxa"/>
          </w:tcPr>
          <w:p w14:paraId="3FCF23BA" w14:textId="77777777" w:rsidR="00A97274" w:rsidRDefault="00A97274" w:rsidP="00A97274">
            <w:pPr>
              <w:pStyle w:val="BodyText"/>
              <w:keepNext/>
              <w:jc w:val="right"/>
            </w:pPr>
            <w:r w:rsidRPr="00A97274">
              <w:rPr>
                <w:rFonts w:ascii="Calibri" w:hAnsi="Calibri" w:cs="Times New Roman"/>
                <w:noProof/>
                <w:lang w:val="en-IE" w:eastAsia="en-IE"/>
              </w:rPr>
              <w:drawing>
                <wp:inline distT="0" distB="0" distL="0" distR="0" wp14:anchorId="73DEEF63" wp14:editId="3FBE5771">
                  <wp:extent cx="2898472" cy="2209800"/>
                  <wp:effectExtent l="19050" t="19050" r="16510"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4455" cy="2237234"/>
                          </a:xfrm>
                          <a:prstGeom prst="rect">
                            <a:avLst/>
                          </a:prstGeom>
                          <a:noFill/>
                          <a:ln>
                            <a:solidFill>
                              <a:sysClr val="windowText" lastClr="000000"/>
                            </a:solidFill>
                          </a:ln>
                        </pic:spPr>
                      </pic:pic>
                    </a:graphicData>
                  </a:graphic>
                </wp:inline>
              </w:drawing>
            </w:r>
          </w:p>
          <w:p w14:paraId="656584F4" w14:textId="4AB94D8E" w:rsidR="00A97274" w:rsidRDefault="00A97274" w:rsidP="00A97274">
            <w:pPr>
              <w:pStyle w:val="Figure"/>
            </w:pPr>
            <w:bookmarkStart w:id="4" w:name="_Ref432857824"/>
            <w:r w:rsidRPr="00877795">
              <w:t>Less power harvested: voltage is too high</w:t>
            </w:r>
            <w:bookmarkEnd w:id="4"/>
          </w:p>
        </w:tc>
      </w:tr>
    </w:tbl>
    <w:p w14:paraId="7FE8776E" w14:textId="1B0B88D1" w:rsidR="00A97274" w:rsidRPr="00A97274" w:rsidRDefault="00A97274" w:rsidP="00A97274">
      <w:pPr>
        <w:pStyle w:val="BodyText"/>
      </w:pPr>
      <w:r w:rsidRPr="00A97274">
        <w:t>Such situations can occur when trying to charge a battery that is in a poor state of charge, or could occur if there a volt drop down the cable length under high charge current rates. Given this information it is clear that the ideal situation would be to decouple the panel operating power level from the battery voltage level. This is exactly what an MPPT regulator does.</w:t>
      </w:r>
    </w:p>
    <w:p w14:paraId="62C3BE83" w14:textId="7591B4A3" w:rsidR="00F11E43" w:rsidRDefault="00A97274" w:rsidP="00A97274">
      <w:pPr>
        <w:pStyle w:val="Heading1"/>
      </w:pPr>
      <w:r w:rsidRPr="00A97274">
        <w:t>What is MPPT and how does it work</w:t>
      </w:r>
    </w:p>
    <w:p w14:paraId="0438CFB4" w14:textId="77777777" w:rsidR="00965FF6" w:rsidRPr="00965FF6" w:rsidRDefault="00965FF6" w:rsidP="00965FF6">
      <w:pPr>
        <w:pStyle w:val="BodyText"/>
      </w:pPr>
      <w:r w:rsidRPr="00965FF6">
        <w:t xml:space="preserve">An MPPT charge controller is a DC to DC converter that can transform the power from a higher voltage source to power at a lower voltage load. The amount of power does not change (except for a small loss in the transformation process). Therefore, if the output voltage is lower than the input voltage, the output current will be higher than the input current, so that the product P = V x I remains constant. </w:t>
      </w:r>
    </w:p>
    <w:p w14:paraId="1BF21BA0" w14:textId="1284E557" w:rsidR="00A97274" w:rsidRPr="00965FF6" w:rsidRDefault="00965FF6" w:rsidP="00965FF6">
      <w:pPr>
        <w:pStyle w:val="BodyText"/>
      </w:pPr>
      <w:r w:rsidRPr="00965FF6">
        <w:t>The cleaver part is achieved through the use of microprocessor and sophisticated software, to detect the Maximum Power Point, Pm, as it changes due to ambient conditions.</w:t>
      </w:r>
    </w:p>
    <w:p w14:paraId="47015199" w14:textId="77777777" w:rsidR="004C7B7B" w:rsidRDefault="004C7B7B">
      <w:pPr>
        <w:rPr>
          <w:b/>
          <w:caps/>
          <w:kern w:val="28"/>
          <w:sz w:val="24"/>
          <w:lang w:eastAsia="de-DE"/>
        </w:rPr>
      </w:pPr>
      <w:r>
        <w:br w:type="page"/>
      </w:r>
    </w:p>
    <w:p w14:paraId="0A70822F" w14:textId="40F66158" w:rsidR="00F11E43" w:rsidRDefault="00965FF6" w:rsidP="00965FF6">
      <w:pPr>
        <w:pStyle w:val="Heading1"/>
      </w:pPr>
      <w:r w:rsidRPr="00965FF6">
        <w:lastRenderedPageBreak/>
        <w:t>How does this compare to PWM</w:t>
      </w:r>
    </w:p>
    <w:p w14:paraId="71911FD7" w14:textId="77777777" w:rsidR="00965FF6" w:rsidRDefault="00965FF6" w:rsidP="00965FF6">
      <w:pPr>
        <w:pStyle w:val="BodyText"/>
      </w:pPr>
      <w:r>
        <w:t>If we now compare the performance of an MPPT and a PWM regulator under fixed condition.</w:t>
      </w:r>
    </w:p>
    <w:p w14:paraId="725D1AFF" w14:textId="164139BB" w:rsidR="00965FF6" w:rsidRDefault="00965FF6" w:rsidP="00965FF6">
      <w:pPr>
        <w:pStyle w:val="BodyText"/>
      </w:pPr>
      <w:r>
        <w:t xml:space="preserve">First if we look at </w:t>
      </w:r>
      <w:r>
        <w:fldChar w:fldCharType="begin"/>
      </w:r>
      <w:r>
        <w:instrText xml:space="preserve"> REF _Ref432858189 \n \h </w:instrText>
      </w:r>
      <w:r>
        <w:fldChar w:fldCharType="separate"/>
      </w:r>
      <w:r>
        <w:t>Figure 5</w:t>
      </w:r>
      <w:r>
        <w:fldChar w:fldCharType="end"/>
      </w:r>
      <w:r>
        <w:t xml:space="preserve"> </w:t>
      </w:r>
      <w:r w:rsidRPr="00965FF6">
        <w:t>it can be seen that the power from the solar module is 100W based on the operating voltage working at the maximum power point. Whereas the operating point required to charge the battery is set at some 13.5v (13v at the battery, plus 0.5v for cable and regulator losses) and the current provided accordingly, producing 100W of energy.</w:t>
      </w:r>
    </w:p>
    <w:p w14:paraId="21AFEBC1" w14:textId="77777777" w:rsidR="00965FF6" w:rsidRDefault="00965FF6" w:rsidP="00965FF6">
      <w:pPr>
        <w:pStyle w:val="BodyText"/>
      </w:pPr>
    </w:p>
    <w:p w14:paraId="36AD2521" w14:textId="77777777" w:rsidR="00965FF6" w:rsidRDefault="00965FF6" w:rsidP="00965FF6">
      <w:pPr>
        <w:pStyle w:val="BodyText"/>
        <w:keepNext/>
        <w:jc w:val="center"/>
      </w:pPr>
      <w:r w:rsidRPr="00965FF6">
        <w:rPr>
          <w:rFonts w:ascii="Calibri" w:hAnsi="Calibri" w:cs="Times New Roman"/>
          <w:noProof/>
          <w:lang w:val="en-IE" w:eastAsia="en-IE"/>
        </w:rPr>
        <w:drawing>
          <wp:inline distT="0" distB="0" distL="0" distR="0" wp14:anchorId="373A281B" wp14:editId="10AAA6AB">
            <wp:extent cx="3817847" cy="2766060"/>
            <wp:effectExtent l="19050" t="19050" r="11430" b="152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29095" cy="2774209"/>
                    </a:xfrm>
                    <a:prstGeom prst="rect">
                      <a:avLst/>
                    </a:prstGeom>
                    <a:noFill/>
                    <a:ln>
                      <a:solidFill>
                        <a:sysClr val="windowText" lastClr="000000"/>
                      </a:solidFill>
                    </a:ln>
                  </pic:spPr>
                </pic:pic>
              </a:graphicData>
            </a:graphic>
          </wp:inline>
        </w:drawing>
      </w:r>
    </w:p>
    <w:p w14:paraId="74F414B1" w14:textId="1D50429B" w:rsidR="00965FF6" w:rsidRDefault="00965FF6" w:rsidP="00965FF6">
      <w:pPr>
        <w:pStyle w:val="Figure"/>
      </w:pPr>
      <w:bookmarkStart w:id="5" w:name="_Ref432858189"/>
      <w:r w:rsidRPr="00364F57">
        <w:t>MPPT controller, graphical representation of the DC to DC conversion</w:t>
      </w:r>
      <w:bookmarkEnd w:id="5"/>
    </w:p>
    <w:p w14:paraId="607E947B" w14:textId="36A76EAC" w:rsidR="00965FF6" w:rsidRDefault="00965FF6" w:rsidP="00965FF6">
      <w:pPr>
        <w:pStyle w:val="BodyText"/>
      </w:pPr>
      <w:r w:rsidRPr="00965FF6">
        <w:t>Looking at how a PWM charge controller works, see</w:t>
      </w:r>
      <w:r>
        <w:t xml:space="preserve"> </w:t>
      </w:r>
      <w:r>
        <w:fldChar w:fldCharType="begin"/>
      </w:r>
      <w:r>
        <w:instrText xml:space="preserve"> REF _Ref432858357 \n \h </w:instrText>
      </w:r>
      <w:r>
        <w:fldChar w:fldCharType="separate"/>
      </w:r>
      <w:r>
        <w:t>Figure 6</w:t>
      </w:r>
      <w:r>
        <w:fldChar w:fldCharType="end"/>
      </w:r>
      <w:r>
        <w:t xml:space="preserve">, </w:t>
      </w:r>
      <w:r w:rsidRPr="00965FF6">
        <w:t>the constraint is the voltage that the battery needs. In this case 13v. This then sets the current that is available for charging and hence the power. In this case only 81W</w:t>
      </w:r>
      <w:r>
        <w:t>.</w:t>
      </w:r>
    </w:p>
    <w:p w14:paraId="0BCA9AF0" w14:textId="77777777" w:rsidR="00965FF6" w:rsidRDefault="00965FF6" w:rsidP="00965FF6">
      <w:pPr>
        <w:pStyle w:val="BodyText"/>
        <w:keepNext/>
        <w:jc w:val="center"/>
      </w:pPr>
      <w:r w:rsidRPr="00965FF6">
        <w:rPr>
          <w:rFonts w:ascii="Calibri" w:hAnsi="Calibri" w:cs="Times New Roman"/>
          <w:noProof/>
          <w:lang w:val="en-IE" w:eastAsia="en-IE"/>
        </w:rPr>
        <w:drawing>
          <wp:inline distT="0" distB="0" distL="0" distR="0" wp14:anchorId="76256294" wp14:editId="41F35206">
            <wp:extent cx="3808730" cy="2494401"/>
            <wp:effectExtent l="19050" t="19050" r="20320" b="203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23627" cy="2504157"/>
                    </a:xfrm>
                    <a:prstGeom prst="rect">
                      <a:avLst/>
                    </a:prstGeom>
                    <a:noFill/>
                    <a:ln>
                      <a:solidFill>
                        <a:sysClr val="windowText" lastClr="000000"/>
                      </a:solidFill>
                    </a:ln>
                  </pic:spPr>
                </pic:pic>
              </a:graphicData>
            </a:graphic>
          </wp:inline>
        </w:drawing>
      </w:r>
    </w:p>
    <w:p w14:paraId="5994E31D" w14:textId="2065993A" w:rsidR="00965FF6" w:rsidRDefault="00965FF6" w:rsidP="00965FF6">
      <w:pPr>
        <w:pStyle w:val="Figure"/>
      </w:pPr>
      <w:bookmarkStart w:id="6" w:name="_Ref432858357"/>
      <w:r w:rsidRPr="00540F1A">
        <w:t>PWM charge controller</w:t>
      </w:r>
      <w:bookmarkEnd w:id="6"/>
    </w:p>
    <w:p w14:paraId="5ECF37D5" w14:textId="77777777" w:rsidR="004C7B7B" w:rsidRDefault="004C7B7B">
      <w:pPr>
        <w:rPr>
          <w:b/>
          <w:caps/>
          <w:kern w:val="28"/>
          <w:sz w:val="24"/>
          <w:lang w:eastAsia="de-DE"/>
        </w:rPr>
      </w:pPr>
      <w:r>
        <w:br w:type="page"/>
      </w:r>
    </w:p>
    <w:p w14:paraId="3FD9A2DB" w14:textId="173B739E" w:rsidR="00965FF6" w:rsidRDefault="00965FF6" w:rsidP="00965FF6">
      <w:pPr>
        <w:pStyle w:val="Heading1"/>
      </w:pPr>
      <w:r w:rsidRPr="00965FF6">
        <w:lastRenderedPageBreak/>
        <w:t>Impact of Temperature</w:t>
      </w:r>
    </w:p>
    <w:p w14:paraId="0A965C8B" w14:textId="24E4FE9A" w:rsidR="00965FF6" w:rsidRDefault="00965FF6" w:rsidP="00965FF6">
      <w:pPr>
        <w:pStyle w:val="BodyText"/>
      </w:pPr>
      <w:r w:rsidRPr="00965FF6">
        <w:t>When a panel heats up due to the sun shining on it, both the open circuit voltage and the Maximum Power Point voltage become lower. The current however remains practically constant. In other words: the current-voltage curve moves to the left with increasing temperature, as shown in</w:t>
      </w:r>
      <w:r w:rsidR="00E2772D">
        <w:t xml:space="preserve"> </w:t>
      </w:r>
      <w:r w:rsidR="00E2772D">
        <w:fldChar w:fldCharType="begin"/>
      </w:r>
      <w:r w:rsidR="00E2772D">
        <w:instrText xml:space="preserve"> REF _Ref432858586 \r \h </w:instrText>
      </w:r>
      <w:r w:rsidR="00E2772D">
        <w:fldChar w:fldCharType="separate"/>
      </w:r>
      <w:r w:rsidR="00E2772D">
        <w:t>Figure 7</w:t>
      </w:r>
      <w:r w:rsidR="00E2772D">
        <w:fldChar w:fldCharType="end"/>
      </w:r>
    </w:p>
    <w:p w14:paraId="1809D54A" w14:textId="77777777" w:rsidR="00965FF6" w:rsidRDefault="00965FF6" w:rsidP="00965FF6">
      <w:pPr>
        <w:pStyle w:val="BodyText"/>
        <w:keepNext/>
        <w:jc w:val="center"/>
      </w:pPr>
      <w:r w:rsidRPr="00965FF6">
        <w:rPr>
          <w:rFonts w:ascii="Calibri" w:hAnsi="Calibri" w:cs="Times New Roman"/>
          <w:noProof/>
          <w:lang w:val="en-IE" w:eastAsia="en-IE"/>
        </w:rPr>
        <w:drawing>
          <wp:inline distT="0" distB="0" distL="0" distR="0" wp14:anchorId="11670C0A" wp14:editId="4F9D8DF9">
            <wp:extent cx="4376944" cy="2581275"/>
            <wp:effectExtent l="19050" t="19050" r="2413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98208" cy="2593815"/>
                    </a:xfrm>
                    <a:prstGeom prst="rect">
                      <a:avLst/>
                    </a:prstGeom>
                    <a:noFill/>
                    <a:ln>
                      <a:solidFill>
                        <a:sysClr val="windowText" lastClr="000000"/>
                      </a:solidFill>
                    </a:ln>
                  </pic:spPr>
                </pic:pic>
              </a:graphicData>
            </a:graphic>
          </wp:inline>
        </w:drawing>
      </w:r>
    </w:p>
    <w:p w14:paraId="4568F6AB" w14:textId="02E9C3C5" w:rsidR="00965FF6" w:rsidRDefault="00965FF6" w:rsidP="00965FF6">
      <w:pPr>
        <w:pStyle w:val="Figure"/>
      </w:pPr>
      <w:bookmarkStart w:id="7" w:name="_Ref432858586"/>
      <w:r w:rsidRPr="00251202">
        <w:t>Current-voltage curves of a solar module at different temperatures</w:t>
      </w:r>
      <w:bookmarkEnd w:id="7"/>
    </w:p>
    <w:p w14:paraId="66CBE479" w14:textId="73407589" w:rsidR="00965FF6" w:rsidRDefault="00E2772D" w:rsidP="00965FF6">
      <w:pPr>
        <w:pStyle w:val="BodyText"/>
      </w:pPr>
      <w:r w:rsidRPr="00E2772D">
        <w:t xml:space="preserve">From this it is clear that the available power also reduce as module temperature increases based on the </w:t>
      </w:r>
      <w:proofErr w:type="spellStart"/>
      <w:r w:rsidRPr="00E2772D">
        <w:t>Vm</w:t>
      </w:r>
      <w:proofErr w:type="spellEnd"/>
      <w:r w:rsidRPr="00E2772D">
        <w:t xml:space="preserve"> x </w:t>
      </w:r>
      <w:proofErr w:type="spellStart"/>
      <w:r w:rsidRPr="00E2772D">
        <w:t>Im</w:t>
      </w:r>
      <w:proofErr w:type="spellEnd"/>
      <w:r w:rsidRPr="00E2772D">
        <w:t xml:space="preserve"> product. So now let us consider how this impacts on the operation of a MPPT and PWM regulator for a module operating at 75°C.</w:t>
      </w:r>
    </w:p>
    <w:p w14:paraId="0AE9FDE3" w14:textId="27D4BA87" w:rsidR="00E2772D" w:rsidRDefault="00E2772D" w:rsidP="00965FF6">
      <w:pPr>
        <w:pStyle w:val="BodyText"/>
      </w:pPr>
      <w:r w:rsidRPr="00E2772D">
        <w:t>If we assume that we are trying to charge a battery at 13v, as in the earlier case, then from</w:t>
      </w:r>
      <w:r>
        <w:t xml:space="preserve"> </w:t>
      </w:r>
      <w:r>
        <w:fldChar w:fldCharType="begin"/>
      </w:r>
      <w:r>
        <w:instrText xml:space="preserve"> REF _Ref432858861 \r \h </w:instrText>
      </w:r>
      <w:r>
        <w:fldChar w:fldCharType="separate"/>
      </w:r>
      <w:r>
        <w:t>Figure 8</w:t>
      </w:r>
      <w:r>
        <w:fldChar w:fldCharType="end"/>
      </w:r>
      <w:r>
        <w:t xml:space="preserve"> </w:t>
      </w:r>
      <w:r w:rsidRPr="00E2772D">
        <w:t>we can see that at this temperature the operating point that the MPPT and PWM regulators are operating is very similar, due to the fact that the Maximum Power Point has changed as a result of the temperature.</w:t>
      </w:r>
    </w:p>
    <w:p w14:paraId="158964F0" w14:textId="77777777" w:rsidR="00E2772D" w:rsidRDefault="00E2772D" w:rsidP="00E2772D">
      <w:pPr>
        <w:pStyle w:val="BodyText"/>
        <w:keepNext/>
        <w:jc w:val="center"/>
      </w:pPr>
      <w:r w:rsidRPr="00E2772D">
        <w:rPr>
          <w:rFonts w:ascii="Calibri" w:hAnsi="Calibri" w:cs="Times New Roman"/>
          <w:noProof/>
          <w:lang w:val="en-IE" w:eastAsia="en-IE"/>
        </w:rPr>
        <w:drawing>
          <wp:inline distT="0" distB="0" distL="0" distR="0" wp14:anchorId="72995C8C" wp14:editId="5B7F7C77">
            <wp:extent cx="4400550" cy="2483914"/>
            <wp:effectExtent l="19050" t="19050" r="19050"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27333" cy="2499032"/>
                    </a:xfrm>
                    <a:prstGeom prst="rect">
                      <a:avLst/>
                    </a:prstGeom>
                    <a:noFill/>
                    <a:ln>
                      <a:solidFill>
                        <a:sysClr val="windowText" lastClr="000000"/>
                      </a:solidFill>
                    </a:ln>
                  </pic:spPr>
                </pic:pic>
              </a:graphicData>
            </a:graphic>
          </wp:inline>
        </w:drawing>
      </w:r>
    </w:p>
    <w:p w14:paraId="4DBD9D58" w14:textId="04CD7BFD" w:rsidR="00E2772D" w:rsidRDefault="00E2772D" w:rsidP="00E2772D">
      <w:pPr>
        <w:pStyle w:val="Figure"/>
      </w:pPr>
      <w:bookmarkStart w:id="8" w:name="_Ref432858861"/>
      <w:r w:rsidRPr="00906D4C">
        <w:t>Comparison of MPPT and PWM performance at a solar module temperature of 75°C</w:t>
      </w:r>
      <w:bookmarkEnd w:id="8"/>
    </w:p>
    <w:p w14:paraId="7E4A156D" w14:textId="1DF90165" w:rsidR="00E2772D" w:rsidRPr="00E2772D" w:rsidRDefault="00E2772D" w:rsidP="00E2772D">
      <w:pPr>
        <w:pStyle w:val="BodyText"/>
      </w:pPr>
      <w:r w:rsidRPr="00E2772D">
        <w:t>If the temperature was to continue to rise, the MPPT regulator then continues to operate as a PWM regulator. At this time, most MPPT regulators are unable to step up the voltage i.e. transform a lower voltage from the solar module to a higher voltage for the battery. If this were achievable, then the MPPT regulator would continue to produce 66W of energy into the battery as shown in</w:t>
      </w:r>
      <w:r>
        <w:t xml:space="preserve"> </w:t>
      </w:r>
      <w:r>
        <w:fldChar w:fldCharType="begin"/>
      </w:r>
      <w:r>
        <w:instrText xml:space="preserve"> REF _Ref432859045 \r \h </w:instrText>
      </w:r>
      <w:r>
        <w:fldChar w:fldCharType="separate"/>
      </w:r>
      <w:r>
        <w:t>Figure 9</w:t>
      </w:r>
      <w:r>
        <w:fldChar w:fldCharType="end"/>
      </w:r>
      <w:r>
        <w:t xml:space="preserve"> </w:t>
      </w:r>
      <w:r w:rsidRPr="00E2772D">
        <w:t>for a solar module at 100°C</w:t>
      </w:r>
      <w:r>
        <w:t>.</w:t>
      </w:r>
    </w:p>
    <w:p w14:paraId="661A6D28" w14:textId="77777777" w:rsidR="00E2772D" w:rsidRDefault="00E2772D" w:rsidP="00E2772D">
      <w:pPr>
        <w:pStyle w:val="BodyText"/>
        <w:keepNext/>
        <w:jc w:val="center"/>
      </w:pPr>
      <w:r w:rsidRPr="00E2772D">
        <w:rPr>
          <w:rFonts w:ascii="Calibri" w:hAnsi="Calibri" w:cs="Times New Roman"/>
          <w:noProof/>
          <w:lang w:val="en-IE" w:eastAsia="en-IE"/>
        </w:rPr>
        <w:lastRenderedPageBreak/>
        <w:drawing>
          <wp:inline distT="0" distB="0" distL="0" distR="0" wp14:anchorId="6CE2E8A4" wp14:editId="48BDCB24">
            <wp:extent cx="4514850" cy="2316566"/>
            <wp:effectExtent l="19050" t="19050" r="19050" b="266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55337" cy="2337340"/>
                    </a:xfrm>
                    <a:prstGeom prst="rect">
                      <a:avLst/>
                    </a:prstGeom>
                    <a:noFill/>
                    <a:ln>
                      <a:solidFill>
                        <a:sysClr val="windowText" lastClr="000000"/>
                      </a:solidFill>
                    </a:ln>
                  </pic:spPr>
                </pic:pic>
              </a:graphicData>
            </a:graphic>
          </wp:inline>
        </w:drawing>
      </w:r>
    </w:p>
    <w:p w14:paraId="44D6D140" w14:textId="5DE4017C" w:rsidR="00E2772D" w:rsidRDefault="00E2772D" w:rsidP="00E2772D">
      <w:pPr>
        <w:pStyle w:val="Figure"/>
      </w:pPr>
      <w:bookmarkStart w:id="9" w:name="_Ref432859045"/>
      <w:r w:rsidRPr="00D56161">
        <w:t>MPPT and PWM performance at a module temperature of 100°C</w:t>
      </w:r>
      <w:bookmarkEnd w:id="9"/>
    </w:p>
    <w:p w14:paraId="4A197F8D" w14:textId="3C1151C6" w:rsidR="00E2772D" w:rsidRPr="00E2772D" w:rsidRDefault="00E2772D" w:rsidP="00E2772D">
      <w:pPr>
        <w:pStyle w:val="BodyText"/>
      </w:pPr>
      <w:r w:rsidRPr="00E2772D">
        <w:t>MPPT regulators, due to the way they operate, decoupling the input voltage from that out the output voltage, have an option to solve this problem. The solution being, to have a higher input voltage to that of the battery voltage. An example for a 12v battery system might be fitting two 12v solar modules in series to provide a nominal 24v solar system. Assuming that the total power of the panels remains the same (2 x 50W modules = 1 x 100W), this also bring the advantage of a reduction in cable loss, or the opportunity to downsize the cables.</w:t>
      </w:r>
    </w:p>
    <w:p w14:paraId="4F3F16CB" w14:textId="107CFD89" w:rsidR="00E2772D" w:rsidRDefault="00E2772D" w:rsidP="00965FF6">
      <w:pPr>
        <w:pStyle w:val="BodyText"/>
      </w:pPr>
      <w:r w:rsidRPr="00E2772D">
        <w:t>If we now consider this situation of two solar modules in series operating at 100°C as above, then by looking at</w:t>
      </w:r>
      <w:r w:rsidR="004C7B7B">
        <w:t xml:space="preserve"> </w:t>
      </w:r>
      <w:r w:rsidR="004C7B7B">
        <w:fldChar w:fldCharType="begin"/>
      </w:r>
      <w:r w:rsidR="004C7B7B">
        <w:instrText xml:space="preserve"> REF _Ref432859219 \r \h </w:instrText>
      </w:r>
      <w:r w:rsidR="004C7B7B">
        <w:fldChar w:fldCharType="separate"/>
      </w:r>
      <w:r w:rsidR="004C7B7B">
        <w:t>Figure 10</w:t>
      </w:r>
      <w:r w:rsidR="004C7B7B">
        <w:fldChar w:fldCharType="end"/>
      </w:r>
      <w:r w:rsidR="004C7B7B">
        <w:t xml:space="preserve"> </w:t>
      </w:r>
      <w:r w:rsidR="004C7B7B" w:rsidRPr="004C7B7B">
        <w:t>we can see that although the full 100W is not available, due to the solar module temperature, the maximum power can be harvested and any charge voltage that the battery needs can be met.</w:t>
      </w:r>
    </w:p>
    <w:p w14:paraId="13758136" w14:textId="77777777" w:rsidR="00E2772D" w:rsidRDefault="00E2772D" w:rsidP="00E2772D">
      <w:pPr>
        <w:pStyle w:val="BodyText"/>
        <w:keepNext/>
        <w:jc w:val="center"/>
      </w:pPr>
      <w:r w:rsidRPr="00E2772D">
        <w:rPr>
          <w:rFonts w:ascii="Calibri" w:hAnsi="Calibri" w:cs="Times New Roman"/>
          <w:noProof/>
          <w:lang w:val="en-IE" w:eastAsia="en-IE"/>
        </w:rPr>
        <w:drawing>
          <wp:inline distT="0" distB="0" distL="0" distR="0" wp14:anchorId="623EB517" wp14:editId="4087D33D">
            <wp:extent cx="5188748" cy="2124075"/>
            <wp:effectExtent l="19050" t="19050" r="1206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99813" cy="2128605"/>
                    </a:xfrm>
                    <a:prstGeom prst="rect">
                      <a:avLst/>
                    </a:prstGeom>
                    <a:noFill/>
                    <a:ln>
                      <a:solidFill>
                        <a:sysClr val="windowText" lastClr="000000"/>
                      </a:solidFill>
                    </a:ln>
                  </pic:spPr>
                </pic:pic>
              </a:graphicData>
            </a:graphic>
          </wp:inline>
        </w:drawing>
      </w:r>
    </w:p>
    <w:p w14:paraId="7F7ADA1D" w14:textId="7622936D" w:rsidR="00E2772D" w:rsidRDefault="00E2772D" w:rsidP="004C7B7B">
      <w:pPr>
        <w:pStyle w:val="Figure"/>
      </w:pPr>
      <w:bookmarkStart w:id="10" w:name="_Ref432859219"/>
      <w:r w:rsidRPr="00CD5BB3">
        <w:t>MPPT regulator performance with two 12v, 50W modules in series at 100°C</w:t>
      </w:r>
      <w:bookmarkEnd w:id="10"/>
    </w:p>
    <w:p w14:paraId="17A15676" w14:textId="77777777" w:rsidR="004C7B7B" w:rsidRDefault="004C7B7B">
      <w:pPr>
        <w:rPr>
          <w:b/>
          <w:caps/>
          <w:kern w:val="28"/>
          <w:sz w:val="24"/>
          <w:lang w:eastAsia="de-DE"/>
        </w:rPr>
      </w:pPr>
      <w:r>
        <w:br w:type="page"/>
      </w:r>
    </w:p>
    <w:p w14:paraId="270E8BCA" w14:textId="4E9DD280" w:rsidR="00E2772D" w:rsidRDefault="004C7B7B" w:rsidP="004C7B7B">
      <w:pPr>
        <w:pStyle w:val="Heading1"/>
      </w:pPr>
      <w:r w:rsidRPr="004C7B7B">
        <w:lastRenderedPageBreak/>
        <w:t>Impact of irradiance</w:t>
      </w:r>
    </w:p>
    <w:p w14:paraId="74158498" w14:textId="118CC9C5" w:rsidR="00E2772D" w:rsidRDefault="004C7B7B" w:rsidP="00965FF6">
      <w:pPr>
        <w:pStyle w:val="BodyText"/>
      </w:pPr>
      <w:r w:rsidRPr="004C7B7B">
        <w:t>If we consider the impact of our typical 100W solar module at different irradiance figures, we get the characteristics shown in</w:t>
      </w:r>
      <w:r>
        <w:t xml:space="preserve"> </w:t>
      </w:r>
      <w:r>
        <w:fldChar w:fldCharType="begin"/>
      </w:r>
      <w:r>
        <w:instrText xml:space="preserve"> REF _Ref432859438 \r \h </w:instrText>
      </w:r>
      <w:r>
        <w:fldChar w:fldCharType="separate"/>
      </w:r>
      <w:r>
        <w:t>Figure 11</w:t>
      </w:r>
      <w:r>
        <w:fldChar w:fldCharType="end"/>
      </w:r>
      <w:r>
        <w:t xml:space="preserve"> </w:t>
      </w:r>
    </w:p>
    <w:p w14:paraId="26F20D7F" w14:textId="77777777" w:rsidR="004C7B7B" w:rsidRDefault="004C7B7B" w:rsidP="004C7B7B">
      <w:pPr>
        <w:pStyle w:val="BodyText"/>
        <w:keepNext/>
        <w:jc w:val="center"/>
      </w:pPr>
      <w:r>
        <w:rPr>
          <w:noProof/>
          <w:lang w:val="en-IE" w:eastAsia="en-IE"/>
        </w:rPr>
        <mc:AlternateContent>
          <mc:Choice Requires="wps">
            <w:drawing>
              <wp:anchor distT="0" distB="0" distL="114300" distR="114300" simplePos="0" relativeHeight="251659264" behindDoc="0" locked="0" layoutInCell="1" allowOverlap="1" wp14:anchorId="54D0A702" wp14:editId="3644F435">
                <wp:simplePos x="0" y="0"/>
                <wp:positionH relativeFrom="column">
                  <wp:posOffset>3423285</wp:posOffset>
                </wp:positionH>
                <wp:positionV relativeFrom="paragraph">
                  <wp:posOffset>140335</wp:posOffset>
                </wp:positionV>
                <wp:extent cx="0" cy="211455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0" cy="2114550"/>
                        </a:xfrm>
                        <a:prstGeom prst="line">
                          <a:avLst/>
                        </a:prstGeom>
                        <a:ln w="19050">
                          <a:solidFill>
                            <a:srgbClr val="FF0000"/>
                          </a:solidFill>
                          <a:prstDash val="dashDot"/>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061BA4D" id="Straight Connector 14"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9.55pt,11.05pt" to="269.55pt,17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" strokecolor="red" strokeweight="1.5pt">
                <v:stroke dashstyle="dashDot"/>
              </v:line>
            </w:pict>
          </mc:Fallback>
        </mc:AlternateContent>
      </w:r>
      <w:r w:rsidRPr="004C7B7B">
        <w:rPr>
          <w:rFonts w:ascii="Calibri" w:hAnsi="Calibri" w:cs="Times New Roman"/>
          <w:noProof/>
          <w:lang w:val="en-IE" w:eastAsia="en-IE"/>
        </w:rPr>
        <w:drawing>
          <wp:inline distT="0" distB="0" distL="0" distR="0" wp14:anchorId="255E2130" wp14:editId="2089F7BB">
            <wp:extent cx="3128316" cy="2371725"/>
            <wp:effectExtent l="19050" t="19050" r="1524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36487" cy="2377920"/>
                    </a:xfrm>
                    <a:prstGeom prst="rect">
                      <a:avLst/>
                    </a:prstGeom>
                    <a:noFill/>
                    <a:ln>
                      <a:solidFill>
                        <a:sysClr val="windowText" lastClr="000000"/>
                      </a:solidFill>
                    </a:ln>
                  </pic:spPr>
                </pic:pic>
              </a:graphicData>
            </a:graphic>
          </wp:inline>
        </w:drawing>
      </w:r>
    </w:p>
    <w:p w14:paraId="693B980B" w14:textId="2C29BC9D" w:rsidR="004C7B7B" w:rsidRDefault="004C7B7B" w:rsidP="004C7B7B">
      <w:pPr>
        <w:pStyle w:val="Figure"/>
      </w:pPr>
      <w:bookmarkStart w:id="11" w:name="_Ref432859438"/>
      <w:r w:rsidRPr="00F07984">
        <w:t>Solar module performance at different irradiance levels</w:t>
      </w:r>
      <w:bookmarkEnd w:id="11"/>
    </w:p>
    <w:p w14:paraId="2E44DA61" w14:textId="49DE4633" w:rsidR="004C7B7B" w:rsidRDefault="004C7B7B" w:rsidP="00965FF6">
      <w:pPr>
        <w:pStyle w:val="BodyText"/>
      </w:pPr>
      <w:r w:rsidRPr="004C7B7B">
        <w:t xml:space="preserve">From this we can see that the voltage </w:t>
      </w:r>
      <w:proofErr w:type="spellStart"/>
      <w:r w:rsidRPr="004C7B7B">
        <w:t>Vm</w:t>
      </w:r>
      <w:proofErr w:type="spellEnd"/>
      <w:r w:rsidRPr="004C7B7B">
        <w:t xml:space="preserve"> (the dashed line) varies vary little, until the irradiance figure starts to drop below 200W/m</w:t>
      </w:r>
      <w:r w:rsidRPr="004C7B7B">
        <w:rPr>
          <w:vertAlign w:val="superscript"/>
        </w:rPr>
        <w:t>2</w:t>
      </w:r>
      <w:r w:rsidRPr="004C7B7B">
        <w:t>. At these low levels using a MPPT regulator with its ability to have solar modules operating at a much higher voltage (modules in series) would allow effective operation down to very low irradiance levels. Note however, the potential low levels of power that can be harvested.</w:t>
      </w:r>
    </w:p>
    <w:p w14:paraId="61255558" w14:textId="3E51E98B" w:rsidR="004C7B7B" w:rsidRDefault="004C7B7B" w:rsidP="004C7B7B">
      <w:pPr>
        <w:pStyle w:val="Heading1"/>
      </w:pPr>
      <w:r w:rsidRPr="004C7B7B">
        <w:t>Other points to consider</w:t>
      </w:r>
    </w:p>
    <w:p w14:paraId="67794B17" w14:textId="75F0D0AC" w:rsidR="004C7B7B" w:rsidRDefault="004C7B7B" w:rsidP="004C7B7B">
      <w:pPr>
        <w:pStyle w:val="BodyText"/>
        <w:rPr>
          <w:lang w:eastAsia="de-DE"/>
        </w:rPr>
      </w:pPr>
      <w:r w:rsidRPr="004C7B7B">
        <w:rPr>
          <w:lang w:eastAsia="de-DE"/>
        </w:rPr>
        <w:t>There are a couple of other factors to consider when deciding to use MPPT or PWM regulators. The first, is one of stand power. Generally, MPPT regulators have a higher standing power to operate compared to PWM, This generally becomes a more significant factor on smaller solar systems. The second factor is one of cost. PWM regulator are simpler and as such cheaper.</w:t>
      </w:r>
    </w:p>
    <w:p w14:paraId="3342AA24" w14:textId="7D299FEA" w:rsidR="004C7B7B" w:rsidRDefault="004C7B7B" w:rsidP="004C7B7B">
      <w:pPr>
        <w:pStyle w:val="Heading1"/>
      </w:pPr>
      <w:r w:rsidRPr="004C7B7B">
        <w:t>Summary</w:t>
      </w:r>
    </w:p>
    <w:p w14:paraId="1F85F96D" w14:textId="12EEB85B" w:rsidR="004C7B7B" w:rsidRPr="004C7B7B" w:rsidRDefault="004C7B7B" w:rsidP="004C7B7B">
      <w:pPr>
        <w:pStyle w:val="BodyText"/>
        <w:rPr>
          <w:lang w:eastAsia="de-DE"/>
        </w:rPr>
      </w:pPr>
      <w:r w:rsidRPr="004C7B7B">
        <w:rPr>
          <w:lang w:eastAsia="de-DE"/>
        </w:rPr>
        <w:t>PWM controllers are a mature technology that has a low power demand and low cost. It is however, not as effective at energy capture as MPPT regulators at low or partly shaded irradiance levels and at ow and high solar module operating temperatures. PWM regulators generally achieve 90% of the maximum power over a narrow temperature range from about 45 to 75°C. Additionally, due to the fact that an MPPT regulator can manage with a higher solar module voltage, this lead to the opportunity to reduce losses or decrease the size of the cabling.</w:t>
      </w:r>
    </w:p>
    <w:sectPr w:rsidR="004C7B7B" w:rsidRPr="004C7B7B" w:rsidSect="0082480E">
      <w:footerReference w:type="default" r:id="rId2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BC185B" w14:textId="77777777" w:rsidR="00D50F25" w:rsidRDefault="00D50F25" w:rsidP="00362CD9">
      <w:r>
        <w:separator/>
      </w:r>
    </w:p>
  </w:endnote>
  <w:endnote w:type="continuationSeparator" w:id="0">
    <w:p w14:paraId="346A749E" w14:textId="77777777" w:rsidR="00D50F25" w:rsidRDefault="00D50F2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FB5F14">
      <w:rPr>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68DD24" w14:textId="77777777" w:rsidR="00D50F25" w:rsidRDefault="00D50F25" w:rsidP="00362CD9">
      <w:r>
        <w:separator/>
      </w:r>
    </w:p>
  </w:footnote>
  <w:footnote w:type="continuationSeparator" w:id="0">
    <w:p w14:paraId="4F5AD5DA" w14:textId="77777777" w:rsidR="00D50F25" w:rsidRDefault="00D50F25"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37DF4"/>
    <w:rsid w:val="0004700E"/>
    <w:rsid w:val="00051EFC"/>
    <w:rsid w:val="00070C13"/>
    <w:rsid w:val="00084F33"/>
    <w:rsid w:val="000A77A7"/>
    <w:rsid w:val="000B1707"/>
    <w:rsid w:val="000C1B3E"/>
    <w:rsid w:val="00110AE7"/>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A1DE6"/>
    <w:rsid w:val="003A645D"/>
    <w:rsid w:val="003B28F5"/>
    <w:rsid w:val="003B7B7D"/>
    <w:rsid w:val="003C54CB"/>
    <w:rsid w:val="003C7A2A"/>
    <w:rsid w:val="003D2DC1"/>
    <w:rsid w:val="003D69D0"/>
    <w:rsid w:val="003F2918"/>
    <w:rsid w:val="003F430E"/>
    <w:rsid w:val="0041088C"/>
    <w:rsid w:val="00420A38"/>
    <w:rsid w:val="00431B19"/>
    <w:rsid w:val="004661AD"/>
    <w:rsid w:val="004C7B7B"/>
    <w:rsid w:val="004D1D85"/>
    <w:rsid w:val="004D3C3A"/>
    <w:rsid w:val="004E1CD1"/>
    <w:rsid w:val="00501D0A"/>
    <w:rsid w:val="005107EB"/>
    <w:rsid w:val="00521345"/>
    <w:rsid w:val="00526DF0"/>
    <w:rsid w:val="00545CC4"/>
    <w:rsid w:val="00551FFF"/>
    <w:rsid w:val="005607A2"/>
    <w:rsid w:val="0057198B"/>
    <w:rsid w:val="00597FAE"/>
    <w:rsid w:val="005B32A3"/>
    <w:rsid w:val="005B3ABA"/>
    <w:rsid w:val="005C0D44"/>
    <w:rsid w:val="005C566C"/>
    <w:rsid w:val="005C7E69"/>
    <w:rsid w:val="005E262D"/>
    <w:rsid w:val="005F23D3"/>
    <w:rsid w:val="005F7E20"/>
    <w:rsid w:val="00605F3B"/>
    <w:rsid w:val="006153BB"/>
    <w:rsid w:val="006652C3"/>
    <w:rsid w:val="00691FD0"/>
    <w:rsid w:val="00692148"/>
    <w:rsid w:val="006B394E"/>
    <w:rsid w:val="006C5948"/>
    <w:rsid w:val="006F2A74"/>
    <w:rsid w:val="007118F5"/>
    <w:rsid w:val="00712AA4"/>
    <w:rsid w:val="007146C4"/>
    <w:rsid w:val="00721AA1"/>
    <w:rsid w:val="00724B67"/>
    <w:rsid w:val="007547F8"/>
    <w:rsid w:val="00765622"/>
    <w:rsid w:val="00770B6C"/>
    <w:rsid w:val="00783FEA"/>
    <w:rsid w:val="0080294B"/>
    <w:rsid w:val="0082480E"/>
    <w:rsid w:val="00850293"/>
    <w:rsid w:val="00851373"/>
    <w:rsid w:val="00851BA6"/>
    <w:rsid w:val="0085654D"/>
    <w:rsid w:val="0085687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65FF6"/>
    <w:rsid w:val="009831C0"/>
    <w:rsid w:val="00A0389B"/>
    <w:rsid w:val="00A13DA0"/>
    <w:rsid w:val="00A446C9"/>
    <w:rsid w:val="00A635D6"/>
    <w:rsid w:val="00A8553A"/>
    <w:rsid w:val="00A93AED"/>
    <w:rsid w:val="00A97274"/>
    <w:rsid w:val="00AC58C1"/>
    <w:rsid w:val="00AE1319"/>
    <w:rsid w:val="00AE34BB"/>
    <w:rsid w:val="00B226F2"/>
    <w:rsid w:val="00B274DF"/>
    <w:rsid w:val="00B56BDF"/>
    <w:rsid w:val="00B65812"/>
    <w:rsid w:val="00B85CD6"/>
    <w:rsid w:val="00B90A27"/>
    <w:rsid w:val="00B921F2"/>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0F25"/>
    <w:rsid w:val="00D55207"/>
    <w:rsid w:val="00D92B45"/>
    <w:rsid w:val="00D95962"/>
    <w:rsid w:val="00DC389B"/>
    <w:rsid w:val="00DE2FEE"/>
    <w:rsid w:val="00E00BE9"/>
    <w:rsid w:val="00E22A11"/>
    <w:rsid w:val="00E2772D"/>
    <w:rsid w:val="00E31E5C"/>
    <w:rsid w:val="00E558C3"/>
    <w:rsid w:val="00E55927"/>
    <w:rsid w:val="00E912A6"/>
    <w:rsid w:val="00EA4844"/>
    <w:rsid w:val="00EA4D9C"/>
    <w:rsid w:val="00EA5A97"/>
    <w:rsid w:val="00EB75EE"/>
    <w:rsid w:val="00EE4C1D"/>
    <w:rsid w:val="00EF3685"/>
    <w:rsid w:val="00F11E43"/>
    <w:rsid w:val="00F159EB"/>
    <w:rsid w:val="00F25BF4"/>
    <w:rsid w:val="00F267DB"/>
    <w:rsid w:val="00F46F6F"/>
    <w:rsid w:val="00F60608"/>
    <w:rsid w:val="00F62217"/>
    <w:rsid w:val="00FB17A9"/>
    <w:rsid w:val="00FB527C"/>
    <w:rsid w:val="00FB5F14"/>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F11E43"/>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35F4F-815F-4120-8BD1-70D34FA73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7</Pages>
  <Words>1545</Words>
  <Characters>8812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7</cp:revision>
  <dcterms:created xsi:type="dcterms:W3CDTF">2015-10-15T11:19:00Z</dcterms:created>
  <dcterms:modified xsi:type="dcterms:W3CDTF">2015-10-21T08:28:00Z</dcterms:modified>
</cp:coreProperties>
</file>